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42" w:rsidRPr="003D3540" w:rsidRDefault="00735642" w:rsidP="00735642">
      <w:pPr>
        <w:pStyle w:val="BodyText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Врз основа на член 143 став 5 од Законот за заштита на децата </w:t>
      </w:r>
      <w:r w:rsidRPr="008F7111">
        <w:rPr>
          <w:rFonts w:ascii="Arial" w:hAnsi="Arial" w:cs="Arial"/>
        </w:rPr>
        <w:t>(</w:t>
      </w:r>
      <w:proofErr w:type="spellStart"/>
      <w:r w:rsidRPr="008F7111">
        <w:rPr>
          <w:rFonts w:ascii="Arial" w:hAnsi="Arial" w:cs="Arial"/>
        </w:rPr>
        <w:t>Сл.весник</w:t>
      </w:r>
      <w:proofErr w:type="spellEnd"/>
      <w:r w:rsidRPr="008F7111">
        <w:rPr>
          <w:rFonts w:ascii="Arial" w:hAnsi="Arial" w:cs="Arial"/>
        </w:rPr>
        <w:t xml:space="preserve"> </w:t>
      </w:r>
      <w:proofErr w:type="spellStart"/>
      <w:r w:rsidRPr="008F7111">
        <w:rPr>
          <w:rFonts w:ascii="Arial" w:hAnsi="Arial" w:cs="Arial"/>
        </w:rPr>
        <w:t>на</w:t>
      </w:r>
      <w:proofErr w:type="spellEnd"/>
      <w:r w:rsidRPr="008F7111">
        <w:rPr>
          <w:rFonts w:ascii="Arial" w:hAnsi="Arial" w:cs="Arial"/>
        </w:rPr>
        <w:t xml:space="preserve"> </w:t>
      </w:r>
      <w:proofErr w:type="spellStart"/>
      <w:r w:rsidRPr="008F7111">
        <w:rPr>
          <w:rFonts w:ascii="Arial" w:hAnsi="Arial" w:cs="Arial"/>
        </w:rPr>
        <w:t>РМ,бр</w:t>
      </w:r>
      <w:proofErr w:type="spellEnd"/>
      <w:r w:rsidRPr="008F7111">
        <w:rPr>
          <w:rFonts w:ascii="Arial" w:hAnsi="Arial" w:cs="Arial"/>
        </w:rPr>
        <w:t xml:space="preserve"> 23/13</w:t>
      </w:r>
      <w:r w:rsidRPr="008F7111">
        <w:rPr>
          <w:rFonts w:ascii="Arial" w:hAnsi="Arial" w:cs="Arial"/>
          <w:sz w:val="22"/>
          <w:szCs w:val="22"/>
        </w:rPr>
        <w:t>, 12/14, 44/14, 144/14, 10/15, 25/15, 150/15, 192/15 , 27/16,163/17, 21/18, 198/18, 104/19, 146/19, 275/19</w:t>
      </w:r>
      <w:r>
        <w:rPr>
          <w:rFonts w:ascii="Arial" w:hAnsi="Arial" w:cs="Arial"/>
          <w:sz w:val="22"/>
          <w:szCs w:val="22"/>
          <w:lang w:val="mk-MK"/>
        </w:rPr>
        <w:t>, 311/20, 294/21, 150/22, 236/22</w:t>
      </w:r>
      <w:r w:rsidRPr="008F7111">
        <w:rPr>
          <w:rFonts w:ascii="Arial" w:hAnsi="Arial" w:cs="Arial"/>
          <w:sz w:val="22"/>
          <w:szCs w:val="22"/>
        </w:rPr>
        <w:t>)</w:t>
      </w:r>
      <w:r>
        <w:t xml:space="preserve"> </w:t>
      </w:r>
      <w:r>
        <w:rPr>
          <w:rFonts w:ascii="Times New Roman" w:hAnsi="Times New Roman"/>
          <w:lang w:val="mk-MK"/>
        </w:rPr>
        <w:t xml:space="preserve">ВД </w:t>
      </w:r>
      <w:r>
        <w:rPr>
          <w:rFonts w:ascii="Arial" w:hAnsi="Arial" w:cs="Arial"/>
          <w:lang w:val="ru-RU"/>
        </w:rPr>
        <w:t>Директорот на ЈОУДГ,,Наша иднина „Прилеп објавува</w:t>
      </w:r>
    </w:p>
    <w:p w:rsidR="00735642" w:rsidRDefault="00735642" w:rsidP="00735642">
      <w:pPr>
        <w:pStyle w:val="BodyText"/>
        <w:rPr>
          <w:rFonts w:ascii="Arial" w:hAnsi="Arial" w:cs="Arial"/>
          <w:b/>
          <w:bCs/>
          <w:lang w:val="ru-RU"/>
        </w:rPr>
      </w:pPr>
    </w:p>
    <w:p w:rsidR="00735642" w:rsidRDefault="00735642" w:rsidP="00735642">
      <w:pPr>
        <w:pStyle w:val="Heading2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>ИНТЕРЕН</w:t>
      </w:r>
      <w:r>
        <w:rPr>
          <w:rFonts w:ascii="Arial" w:hAnsi="Arial" w:cs="Arial"/>
          <w:lang w:val="ru-RU"/>
        </w:rPr>
        <w:t xml:space="preserve">  ОГЛАС</w:t>
      </w:r>
    </w:p>
    <w:p w:rsidR="00735642" w:rsidRDefault="00735642" w:rsidP="00735642">
      <w:pPr>
        <w:pStyle w:val="Heading2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 </w:t>
      </w:r>
      <w:r>
        <w:rPr>
          <w:rFonts w:ascii="Arial" w:hAnsi="Arial" w:cs="Arial"/>
          <w:lang w:val="mk-MK"/>
        </w:rPr>
        <w:t>пополнување на работни места</w:t>
      </w:r>
      <w:r>
        <w:rPr>
          <w:rFonts w:ascii="Arial" w:hAnsi="Arial" w:cs="Arial"/>
          <w:lang w:val="ru-RU"/>
        </w:rPr>
        <w:t xml:space="preserve"> со унапредување</w:t>
      </w:r>
    </w:p>
    <w:p w:rsidR="00735642" w:rsidRPr="00DB7BDA" w:rsidRDefault="00735642" w:rsidP="00735642">
      <w:pPr>
        <w:rPr>
          <w:lang w:val="ru-RU"/>
        </w:rPr>
      </w:pPr>
    </w:p>
    <w:p w:rsidR="00735642" w:rsidRPr="00DB5E2C" w:rsidRDefault="00735642" w:rsidP="00735642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DB7BDA">
        <w:rPr>
          <w:rFonts w:ascii="Arial" w:eastAsiaTheme="minorHAnsi" w:hAnsi="Arial" w:cs="Arial"/>
          <w:lang w:val="mk-MK"/>
        </w:rPr>
        <w:t>На интерниот оглас може да се пријави</w:t>
      </w:r>
      <w:r>
        <w:rPr>
          <w:rFonts w:ascii="Arial" w:eastAsiaTheme="minorHAnsi" w:hAnsi="Arial" w:cs="Arial"/>
          <w:lang w:val="mk-MK"/>
        </w:rPr>
        <w:t xml:space="preserve"> </w:t>
      </w:r>
      <w:r w:rsidRPr="00DB7BDA">
        <w:rPr>
          <w:rFonts w:ascii="Arial" w:eastAsiaTheme="minorHAnsi" w:hAnsi="Arial" w:cs="Arial"/>
          <w:lang w:val="mk-MK"/>
        </w:rPr>
        <w:t>давател на услуга вработен во истата установа, кој ги исполнува општите и</w:t>
      </w:r>
      <w:r>
        <w:rPr>
          <w:rFonts w:ascii="Arial" w:eastAsiaTheme="minorHAnsi" w:hAnsi="Arial" w:cs="Arial"/>
          <w:lang w:val="mk-MK"/>
        </w:rPr>
        <w:t xml:space="preserve"> </w:t>
      </w:r>
      <w:r w:rsidRPr="00DB7BDA">
        <w:rPr>
          <w:rFonts w:ascii="Arial" w:eastAsiaTheme="minorHAnsi" w:hAnsi="Arial" w:cs="Arial"/>
          <w:lang w:val="mk-MK"/>
        </w:rPr>
        <w:t>посебните услови пропишани за соодветното ниво во овој закон и во актот</w:t>
      </w:r>
      <w:r>
        <w:rPr>
          <w:rFonts w:ascii="Arial" w:eastAsiaTheme="minorHAnsi" w:hAnsi="Arial" w:cs="Arial"/>
          <w:lang w:val="mk-MK"/>
        </w:rPr>
        <w:t xml:space="preserve"> </w:t>
      </w:r>
      <w:r w:rsidRPr="00DB7BDA">
        <w:rPr>
          <w:rFonts w:ascii="Arial" w:eastAsiaTheme="minorHAnsi" w:hAnsi="Arial" w:cs="Arial"/>
          <w:lang w:val="mk-MK"/>
        </w:rPr>
        <w:t>на систематизација како и:</w:t>
      </w:r>
    </w:p>
    <w:p w:rsidR="00735642" w:rsidRPr="00DB7BDA" w:rsidRDefault="00735642" w:rsidP="007356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DB7BDA">
        <w:rPr>
          <w:rFonts w:ascii="Arial" w:eastAsiaTheme="minorHAnsi" w:hAnsi="Arial" w:cs="Arial"/>
          <w:lang w:val="mk-MK"/>
        </w:rPr>
        <w:t>- да е оценет со оцена „4” или „5 “ при последното оценување,</w:t>
      </w:r>
    </w:p>
    <w:p w:rsidR="00735642" w:rsidRPr="00DB7BDA" w:rsidRDefault="00735642" w:rsidP="007356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DB7BDA">
        <w:rPr>
          <w:rFonts w:ascii="Arial" w:eastAsiaTheme="minorHAnsi" w:hAnsi="Arial" w:cs="Arial"/>
          <w:lang w:val="mk-MK"/>
        </w:rPr>
        <w:t>- да поминал најмалку две години на тековното работно место и</w:t>
      </w:r>
    </w:p>
    <w:p w:rsidR="00735642" w:rsidRPr="00DB7BDA" w:rsidRDefault="00735642" w:rsidP="007356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DB7BDA">
        <w:rPr>
          <w:rFonts w:ascii="Arial" w:eastAsiaTheme="minorHAnsi" w:hAnsi="Arial" w:cs="Arial"/>
          <w:lang w:val="mk-MK"/>
        </w:rPr>
        <w:t>- да не му е изречена дисциплинска мерка во последната година пред</w:t>
      </w:r>
    </w:p>
    <w:p w:rsidR="00735642" w:rsidRPr="00DB7BDA" w:rsidRDefault="00735642" w:rsidP="00735642">
      <w:pPr>
        <w:jc w:val="both"/>
        <w:rPr>
          <w:rFonts w:ascii="Arial" w:hAnsi="Arial" w:cs="Arial"/>
        </w:rPr>
      </w:pPr>
      <w:r w:rsidRPr="00DB7BDA">
        <w:rPr>
          <w:rFonts w:ascii="Arial" w:eastAsiaTheme="minorHAnsi" w:hAnsi="Arial" w:cs="Arial"/>
          <w:lang w:val="mk-MK"/>
        </w:rPr>
        <w:t>објавувањето на интерниот оглас.</w:t>
      </w:r>
    </w:p>
    <w:p w:rsidR="00735642" w:rsidRDefault="00735642" w:rsidP="00735642">
      <w:pPr>
        <w:jc w:val="both"/>
        <w:rPr>
          <w:rFonts w:ascii="Arial" w:hAnsi="Arial" w:cs="Arial"/>
          <w:lang w:val="mk-MK"/>
        </w:rPr>
      </w:pPr>
    </w:p>
    <w:p w:rsidR="00735642" w:rsidRPr="00F50E96" w:rsidRDefault="00735642" w:rsidP="007356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F50E96">
        <w:rPr>
          <w:rFonts w:ascii="Arial" w:hAnsi="Arial" w:cs="Arial"/>
          <w:b/>
          <w:sz w:val="28"/>
          <w:szCs w:val="28"/>
          <w:u w:val="single"/>
          <w:lang w:val="mk-MK"/>
        </w:rPr>
        <w:t>Неговател-</w:t>
      </w:r>
      <w:r w:rsidRPr="00F50E96">
        <w:rPr>
          <w:rFonts w:ascii="Arial" w:hAnsi="Arial" w:cs="Arial"/>
          <w:b/>
          <w:u w:val="single"/>
          <w:lang w:val="mk-MK"/>
        </w:rPr>
        <w:t xml:space="preserve"> </w:t>
      </w:r>
      <w:r>
        <w:rPr>
          <w:rFonts w:ascii="Arial" w:hAnsi="Arial" w:cs="Arial"/>
          <w:b/>
          <w:u w:val="single"/>
          <w:lang w:val="mk-MK"/>
        </w:rPr>
        <w:t>едно</w:t>
      </w:r>
      <w:r w:rsidRPr="00F50E96">
        <w:rPr>
          <w:rFonts w:ascii="Arial" w:hAnsi="Arial" w:cs="Arial"/>
          <w:b/>
          <w:u w:val="single"/>
          <w:lang w:val="mk-MK"/>
        </w:rPr>
        <w:t xml:space="preserve"> (</w:t>
      </w:r>
      <w:r>
        <w:rPr>
          <w:rFonts w:ascii="Arial" w:hAnsi="Arial" w:cs="Arial"/>
          <w:b/>
          <w:u w:val="single"/>
          <w:lang w:val="mk-MK"/>
        </w:rPr>
        <w:t>1</w:t>
      </w:r>
      <w:r w:rsidRPr="00F50E96">
        <w:rPr>
          <w:rFonts w:ascii="Arial" w:hAnsi="Arial" w:cs="Arial"/>
          <w:b/>
          <w:u w:val="single"/>
          <w:lang w:val="mk-MK"/>
        </w:rPr>
        <w:t>) лиц</w:t>
      </w:r>
      <w:r>
        <w:rPr>
          <w:rFonts w:ascii="Arial" w:hAnsi="Arial" w:cs="Arial"/>
          <w:b/>
          <w:u w:val="single"/>
          <w:lang w:val="mk-MK"/>
        </w:rPr>
        <w:t>е</w:t>
      </w:r>
      <w:r w:rsidRPr="00F50E96">
        <w:rPr>
          <w:rFonts w:ascii="Arial" w:hAnsi="Arial" w:cs="Arial"/>
          <w:b/>
          <w:u w:val="single"/>
          <w:lang w:val="mk-MK"/>
        </w:rPr>
        <w:t xml:space="preserve"> </w:t>
      </w:r>
    </w:p>
    <w:p w:rsidR="00735642" w:rsidRDefault="00735642" w:rsidP="00735642">
      <w:pPr>
        <w:jc w:val="both"/>
        <w:rPr>
          <w:rFonts w:ascii="Arial" w:hAnsi="Arial" w:cs="Arial"/>
          <w:lang w:val="mk-MK"/>
        </w:rPr>
      </w:pPr>
    </w:p>
    <w:p w:rsidR="00735642" w:rsidRDefault="00735642" w:rsidP="00735642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mk-MK"/>
        </w:rPr>
        <w:t>Потребни посебни услови</w:t>
      </w:r>
    </w:p>
    <w:p w:rsidR="00735642" w:rsidRDefault="00735642" w:rsidP="00735642">
      <w:pPr>
        <w:rPr>
          <w:rFonts w:ascii="Arial" w:hAnsi="Arial" w:cs="Arial"/>
          <w:lang w:val="mk-MK"/>
        </w:rPr>
      </w:pPr>
      <w:r w:rsidRPr="009F0878">
        <w:rPr>
          <w:rFonts w:ascii="Arial" w:hAnsi="Arial" w:cs="Arial"/>
          <w:bCs/>
          <w:sz w:val="22"/>
          <w:szCs w:val="22"/>
          <w:lang w:val="ru-RU"/>
        </w:rPr>
        <w:t>- четиригодишно средно училиште: средно медицинско училиште, средно образование - насока гимназија, средно музичко училиште, средно ликовно училиште, средно фискултурно училиште,  важечка лиценца за неговател и најмалку една година работно  искуство во струката</w:t>
      </w:r>
    </w:p>
    <w:p w:rsidR="00735642" w:rsidRPr="00CF20BF" w:rsidRDefault="00735642" w:rsidP="00735642">
      <w:pPr>
        <w:jc w:val="both"/>
        <w:rPr>
          <w:rFonts w:ascii="Arial" w:hAnsi="Arial" w:cs="Arial"/>
          <w:bCs/>
          <w:lang w:val="ru-RU"/>
        </w:rPr>
      </w:pPr>
      <w:r w:rsidRPr="00CF20BF">
        <w:rPr>
          <w:rFonts w:ascii="Arial" w:hAnsi="Arial" w:cs="Arial"/>
          <w:bCs/>
          <w:lang w:val="ru-RU"/>
        </w:rPr>
        <w:t>.</w:t>
      </w:r>
    </w:p>
    <w:p w:rsidR="00735642" w:rsidRDefault="00735642" w:rsidP="00735642">
      <w:pPr>
        <w:jc w:val="both"/>
        <w:rPr>
          <w:rFonts w:ascii="Arial" w:hAnsi="Arial" w:cs="Arial"/>
          <w:lang w:val="mk-MK"/>
        </w:rPr>
      </w:pPr>
    </w:p>
    <w:p w:rsidR="00735642" w:rsidRDefault="00735642" w:rsidP="00735642">
      <w:pPr>
        <w:rPr>
          <w:rFonts w:ascii="Arial" w:hAnsi="Arial" w:cs="Arial"/>
          <w:lang w:eastAsia="mk-MK"/>
        </w:rPr>
      </w:pPr>
      <w:proofErr w:type="spellStart"/>
      <w:r>
        <w:rPr>
          <w:rFonts w:ascii="Arial" w:hAnsi="Arial" w:cs="Arial"/>
          <w:lang w:eastAsia="mk-MK"/>
        </w:rPr>
        <w:t>Работното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време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изнесува</w:t>
      </w:r>
      <w:proofErr w:type="spellEnd"/>
      <w:r>
        <w:rPr>
          <w:rFonts w:ascii="Arial" w:hAnsi="Arial" w:cs="Arial"/>
          <w:lang w:eastAsia="mk-MK"/>
        </w:rPr>
        <w:t xml:space="preserve"> 40 </w:t>
      </w:r>
      <w:proofErr w:type="spellStart"/>
      <w:r>
        <w:rPr>
          <w:rFonts w:ascii="Arial" w:hAnsi="Arial" w:cs="Arial"/>
          <w:lang w:eastAsia="mk-MK"/>
        </w:rPr>
        <w:t>часа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неделно</w:t>
      </w:r>
      <w:proofErr w:type="gramStart"/>
      <w:r>
        <w:rPr>
          <w:rFonts w:ascii="Arial" w:hAnsi="Arial" w:cs="Arial"/>
          <w:lang w:eastAsia="mk-MK"/>
        </w:rPr>
        <w:t>,од</w:t>
      </w:r>
      <w:proofErr w:type="spellEnd"/>
      <w:proofErr w:type="gram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понеделник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до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петок</w:t>
      </w:r>
      <w:proofErr w:type="spellEnd"/>
      <w:r>
        <w:rPr>
          <w:rFonts w:ascii="Arial" w:hAnsi="Arial" w:cs="Arial"/>
          <w:lang w:val="mk-MK"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од</w:t>
      </w:r>
      <w:proofErr w:type="spellEnd"/>
      <w:r>
        <w:rPr>
          <w:rFonts w:ascii="Arial" w:hAnsi="Arial" w:cs="Arial"/>
          <w:lang w:eastAsia="mk-MK"/>
        </w:rPr>
        <w:t xml:space="preserve"> </w:t>
      </w:r>
      <w:r>
        <w:rPr>
          <w:rFonts w:ascii="Arial" w:hAnsi="Arial" w:cs="Arial"/>
          <w:lang w:val="mk-MK" w:eastAsia="mk-MK"/>
        </w:rPr>
        <w:t>09</w:t>
      </w:r>
      <w:r>
        <w:rPr>
          <w:rFonts w:ascii="Arial" w:hAnsi="Arial" w:cs="Arial"/>
          <w:lang w:eastAsia="mk-MK"/>
        </w:rPr>
        <w:t>:</w:t>
      </w:r>
      <w:r>
        <w:rPr>
          <w:rFonts w:ascii="Arial" w:hAnsi="Arial" w:cs="Arial"/>
          <w:lang w:val="mk-MK" w:eastAsia="mk-MK"/>
        </w:rPr>
        <w:t>3</w:t>
      </w:r>
      <w:r>
        <w:rPr>
          <w:rFonts w:ascii="Arial" w:hAnsi="Arial" w:cs="Arial"/>
          <w:lang w:eastAsia="mk-MK"/>
        </w:rPr>
        <w:t xml:space="preserve">0 </w:t>
      </w:r>
      <w:proofErr w:type="spellStart"/>
      <w:r>
        <w:rPr>
          <w:rFonts w:ascii="Arial" w:hAnsi="Arial" w:cs="Arial"/>
          <w:lang w:eastAsia="mk-MK"/>
        </w:rPr>
        <w:t>до</w:t>
      </w:r>
      <w:proofErr w:type="spellEnd"/>
      <w:r>
        <w:rPr>
          <w:rFonts w:ascii="Arial" w:hAnsi="Arial" w:cs="Arial"/>
          <w:lang w:eastAsia="mk-MK"/>
        </w:rPr>
        <w:t xml:space="preserve"> </w:t>
      </w:r>
      <w:r>
        <w:rPr>
          <w:rFonts w:ascii="Arial" w:hAnsi="Arial" w:cs="Arial"/>
          <w:lang w:val="mk-MK" w:eastAsia="mk-MK"/>
        </w:rPr>
        <w:t>17</w:t>
      </w:r>
      <w:r>
        <w:rPr>
          <w:rFonts w:ascii="Arial" w:hAnsi="Arial" w:cs="Arial"/>
          <w:lang w:eastAsia="mk-MK"/>
        </w:rPr>
        <w:t>:</w:t>
      </w:r>
      <w:r>
        <w:rPr>
          <w:rFonts w:ascii="Arial" w:hAnsi="Arial" w:cs="Arial"/>
          <w:lang w:val="mk-MK" w:eastAsia="mk-MK"/>
        </w:rPr>
        <w:t>3</w:t>
      </w:r>
      <w:r>
        <w:rPr>
          <w:rFonts w:ascii="Arial" w:hAnsi="Arial" w:cs="Arial"/>
          <w:lang w:eastAsia="mk-MK"/>
        </w:rPr>
        <w:t xml:space="preserve">0 </w:t>
      </w:r>
      <w:r>
        <w:rPr>
          <w:rFonts w:ascii="Arial" w:hAnsi="Arial" w:cs="Arial"/>
          <w:lang w:val="mk-MK" w:eastAsia="mk-MK"/>
        </w:rPr>
        <w:t>часот.</w:t>
      </w:r>
      <w:r>
        <w:rPr>
          <w:rFonts w:ascii="Arial" w:hAnsi="Arial" w:cs="Arial"/>
          <w:lang w:eastAsia="mk-MK"/>
        </w:rPr>
        <w:t xml:space="preserve"> </w:t>
      </w:r>
    </w:p>
    <w:p w:rsidR="00735642" w:rsidRDefault="00735642" w:rsidP="00735642">
      <w:pPr>
        <w:rPr>
          <w:rFonts w:ascii="Arial" w:hAnsi="Arial" w:cs="Arial"/>
          <w:lang w:val="mk-MK" w:eastAsia="mk-MK"/>
        </w:rPr>
      </w:pPr>
    </w:p>
    <w:p w:rsidR="00735642" w:rsidRDefault="00735642" w:rsidP="00735642">
      <w:pPr>
        <w:rPr>
          <w:rFonts w:ascii="Arial" w:hAnsi="Arial" w:cs="Arial"/>
          <w:lang w:val="mk-MK" w:eastAsia="mk-MK"/>
        </w:rPr>
      </w:pPr>
      <w:proofErr w:type="spellStart"/>
      <w:r>
        <w:rPr>
          <w:rFonts w:ascii="Arial" w:hAnsi="Arial" w:cs="Arial"/>
          <w:lang w:eastAsia="mk-MK"/>
        </w:rPr>
        <w:t>Oсновна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нето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mk-MK"/>
        </w:rPr>
        <w:t>плата</w:t>
      </w:r>
      <w:proofErr w:type="spellEnd"/>
      <w:r>
        <w:rPr>
          <w:rFonts w:ascii="Arial" w:hAnsi="Arial" w:cs="Arial"/>
          <w:lang w:val="mk-MK" w:eastAsia="mk-MK"/>
        </w:rPr>
        <w:t xml:space="preserve">  25.998</w:t>
      </w:r>
      <w:r>
        <w:rPr>
          <w:rFonts w:ascii="Arial" w:hAnsi="Arial" w:cs="Arial"/>
          <w:lang w:eastAsia="mk-MK"/>
        </w:rPr>
        <w:t>,00</w:t>
      </w:r>
      <w:proofErr w:type="gram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денари</w:t>
      </w:r>
      <w:proofErr w:type="spellEnd"/>
      <w:r>
        <w:rPr>
          <w:rFonts w:ascii="Arial" w:hAnsi="Arial" w:cs="Arial"/>
          <w:lang w:eastAsia="mk-MK"/>
        </w:rPr>
        <w:t xml:space="preserve"> </w:t>
      </w:r>
    </w:p>
    <w:p w:rsidR="00735642" w:rsidRDefault="00735642" w:rsidP="0073564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Покрај наведените посебни услови кандидатите   треба да ги исполнуваат  и општите законски услови.</w:t>
      </w:r>
    </w:p>
    <w:p w:rsidR="00735642" w:rsidRDefault="00735642" w:rsidP="00735642">
      <w:pPr>
        <w:jc w:val="both"/>
        <w:rPr>
          <w:rFonts w:ascii="Arial" w:hAnsi="Arial" w:cs="Arial"/>
          <w:lang w:val="ru-RU"/>
        </w:rPr>
      </w:pPr>
    </w:p>
    <w:p w:rsidR="00735642" w:rsidRDefault="00735642" w:rsidP="00735642">
      <w:pPr>
        <w:rPr>
          <w:rFonts w:ascii="Arial" w:hAnsi="Arial" w:cs="Arial"/>
          <w:lang w:val="ru-RU"/>
        </w:rPr>
      </w:pPr>
    </w:p>
    <w:p w:rsidR="00735642" w:rsidRPr="0062205D" w:rsidRDefault="00735642" w:rsidP="00735642">
      <w:pPr>
        <w:rPr>
          <w:rFonts w:ascii="Arial" w:hAnsi="Arial" w:cs="Arial"/>
          <w:lang w:val="mk-MK" w:eastAsia="mk-MK"/>
        </w:rPr>
      </w:pPr>
    </w:p>
    <w:p w:rsidR="00735642" w:rsidRDefault="00735642" w:rsidP="00735642">
      <w:pPr>
        <w:pStyle w:val="BodyText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Со  пријавата кандидатите  треба  да  достават : </w:t>
      </w:r>
    </w:p>
    <w:p w:rsidR="00735642" w:rsidRDefault="00735642" w:rsidP="00735642">
      <w:pPr>
        <w:rPr>
          <w:rFonts w:ascii="Arial" w:hAnsi="Arial" w:cs="Arial"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</w:p>
    <w:p w:rsidR="00735642" w:rsidRDefault="00735642" w:rsidP="007356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mk-MK"/>
        </w:rPr>
        <w:t>Диплома (Уверение)</w:t>
      </w:r>
      <w:r>
        <w:rPr>
          <w:rFonts w:ascii="Arial" w:hAnsi="Arial" w:cs="Arial"/>
          <w:lang w:val="ru-RU"/>
        </w:rPr>
        <w:t xml:space="preserve">, Свидетелство за завршено соодветно </w:t>
      </w:r>
    </w:p>
    <w:p w:rsidR="00735642" w:rsidRPr="00E125C2" w:rsidRDefault="00735642" w:rsidP="007356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lang w:val="ru-RU"/>
        </w:rPr>
        <w:t xml:space="preserve">образование(оригинал или заверен препис);   </w:t>
      </w:r>
    </w:p>
    <w:p w:rsidR="00735642" w:rsidRDefault="00735642" w:rsidP="00735642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- Уверение за државјанство на Р</w:t>
      </w:r>
      <w:r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ru-RU"/>
        </w:rPr>
        <w:t>М ( не постаро од  шест  месеци);</w:t>
      </w:r>
    </w:p>
    <w:p w:rsidR="00735642" w:rsidRDefault="00735642" w:rsidP="00735642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- Извод од матична книга на родени ( не постаро од  шест  месеци);</w:t>
      </w:r>
    </w:p>
    <w:p w:rsidR="00735642" w:rsidRDefault="00735642" w:rsidP="0073564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-Уверение дека не е изречена казна или прекршочна санкција забрана за </w:t>
      </w:r>
    </w:p>
    <w:p w:rsidR="00735642" w:rsidRDefault="00735642" w:rsidP="00735642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ru-RU"/>
        </w:rPr>
        <w:t>вршење професија, дејност или должност .</w:t>
      </w:r>
    </w:p>
    <w:p w:rsidR="00735642" w:rsidRDefault="00735642" w:rsidP="00735642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- </w:t>
      </w:r>
      <w:r>
        <w:rPr>
          <w:rFonts w:ascii="Arial" w:hAnsi="Arial" w:cs="Arial"/>
          <w:lang w:val="mk-MK"/>
        </w:rPr>
        <w:t>У</w:t>
      </w:r>
      <w:r>
        <w:rPr>
          <w:rFonts w:ascii="Arial" w:hAnsi="Arial" w:cs="Arial"/>
          <w:lang w:val="ru-RU"/>
        </w:rPr>
        <w:t>верение дека не му е изречена  казна со правосилна судска пресуда со која е осудено за кривично дело за семејно насилство, одземање на малолетно лице,негрижа или злоставување на малолетно лице или родосвернавење, за кривчно дело од групата на дела против половата слобода.</w:t>
      </w:r>
    </w:p>
    <w:p w:rsidR="00735642" w:rsidRDefault="00735642" w:rsidP="00735642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-Важечка лиценца </w:t>
      </w:r>
      <w:r w:rsidRPr="00CF20BF">
        <w:rPr>
          <w:rFonts w:ascii="Arial" w:hAnsi="Arial" w:cs="Arial"/>
          <w:bCs/>
          <w:lang w:val="ru-RU"/>
        </w:rPr>
        <w:t xml:space="preserve">за </w:t>
      </w:r>
      <w:r>
        <w:rPr>
          <w:rFonts w:ascii="Arial" w:hAnsi="Arial" w:cs="Arial"/>
          <w:bCs/>
          <w:lang w:val="ru-RU"/>
        </w:rPr>
        <w:t xml:space="preserve">неговател за работно место бр.1 </w:t>
      </w:r>
    </w:p>
    <w:p w:rsidR="00735642" w:rsidRDefault="00735642" w:rsidP="0073564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lang w:val="ru-RU"/>
        </w:rPr>
        <w:t xml:space="preserve">Огласот трае </w:t>
      </w:r>
      <w:r>
        <w:rPr>
          <w:rFonts w:ascii="Arial" w:hAnsi="Arial" w:cs="Arial"/>
          <w:lang w:val="mk-MK"/>
        </w:rPr>
        <w:t>3</w:t>
      </w:r>
      <w:r>
        <w:rPr>
          <w:rFonts w:ascii="Arial" w:hAnsi="Arial" w:cs="Arial"/>
          <w:lang w:val="ru-RU"/>
        </w:rPr>
        <w:t xml:space="preserve"> дена од </w:t>
      </w:r>
      <w:r>
        <w:rPr>
          <w:rFonts w:ascii="Arial" w:hAnsi="Arial" w:cs="Arial"/>
          <w:lang w:val="mk-MK"/>
        </w:rPr>
        <w:t>денот</w:t>
      </w:r>
      <w:r>
        <w:rPr>
          <w:rFonts w:ascii="Arial" w:hAnsi="Arial" w:cs="Arial"/>
          <w:lang w:val="ru-RU"/>
        </w:rPr>
        <w:t xml:space="preserve"> на неговото објавување. </w:t>
      </w:r>
    </w:p>
    <w:p w:rsidR="00735642" w:rsidRPr="001101A3" w:rsidRDefault="00735642" w:rsidP="00735642">
      <w:pPr>
        <w:jc w:val="both"/>
        <w:rPr>
          <w:rFonts w:ascii="Arial" w:hAnsi="Arial" w:cs="Arial"/>
        </w:rPr>
      </w:pPr>
    </w:p>
    <w:p w:rsidR="00735642" w:rsidRPr="00307FD1" w:rsidRDefault="00735642" w:rsidP="007356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307FD1">
        <w:rPr>
          <w:rFonts w:ascii="Arial" w:eastAsiaTheme="minorHAnsi" w:hAnsi="Arial" w:cs="Arial"/>
          <w:lang w:val="mk-MK"/>
        </w:rPr>
        <w:t xml:space="preserve"> Кандидатите се пријавуваат на интерниот оглас со поднесување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пополнета пријава и докази за податоците содржани во пријавата и истата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преку архивата ја доставуваат до организационата единица за управување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со човечки ресурси или до лицето кое ги врши работите за управување со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 xml:space="preserve">човечките ресурси. </w:t>
      </w:r>
    </w:p>
    <w:p w:rsidR="00735642" w:rsidRPr="00307FD1" w:rsidRDefault="00735642" w:rsidP="007356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307FD1">
        <w:rPr>
          <w:rFonts w:ascii="Arial" w:eastAsiaTheme="minorHAnsi" w:hAnsi="Arial" w:cs="Arial"/>
          <w:lang w:val="mk-MK"/>
        </w:rPr>
        <w:t xml:space="preserve"> Постапката по интерниот оглас се содржи од две фази:</w:t>
      </w:r>
    </w:p>
    <w:p w:rsidR="00735642" w:rsidRPr="00307FD1" w:rsidRDefault="00735642" w:rsidP="007356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307FD1">
        <w:rPr>
          <w:rFonts w:ascii="Arial" w:eastAsiaTheme="minorHAnsi" w:hAnsi="Arial" w:cs="Arial"/>
          <w:lang w:val="mk-MK"/>
        </w:rPr>
        <w:t>административна селекција која се состои од проверка на внесените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податоци во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пријавата и приложените докази во пријавата и интервју. За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кандидатите за кои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при административната селекција ќе се утврди дека не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ги исполнуваат условите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утврдени во интерниот оглас, постапката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селекција завршува. За останатите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кандидати во рок од пет работни дена по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завршувањето на административната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селекција комисијата спроведува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интервју.</w:t>
      </w:r>
    </w:p>
    <w:p w:rsidR="00735642" w:rsidRPr="00307FD1" w:rsidRDefault="00735642" w:rsidP="007356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307FD1">
        <w:rPr>
          <w:rFonts w:ascii="Arial" w:eastAsiaTheme="minorHAnsi" w:hAnsi="Arial" w:cs="Arial"/>
          <w:lang w:val="mk-MK"/>
        </w:rPr>
        <w:t>По завршената административна селекција и интервјуто,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комисијата составува ранг листа и му го предлага прво рангираниот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кандидат на директорот. Во рок од три работни дена на добивање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предлогот директорот е должен да донесе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одлука за избор. Одлуката за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избор се доставува до кандидатите и се објавува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интернет страницата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установата.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lang w:val="ru-RU"/>
        </w:rPr>
        <w:t xml:space="preserve">  </w:t>
      </w:r>
    </w:p>
    <w:p w:rsidR="00735642" w:rsidRDefault="00735642" w:rsidP="00735642">
      <w:pPr>
        <w:jc w:val="both"/>
        <w:rPr>
          <w:rFonts w:ascii="Arial" w:hAnsi="Arial" w:cs="Arial"/>
          <w:lang w:val="ru-RU"/>
        </w:rPr>
      </w:pPr>
    </w:p>
    <w:p w:rsidR="00735642" w:rsidRDefault="00735642" w:rsidP="0073564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Комплетната документација да се достави на адреса: ЈОУДГ „Наша иднина„ Прилеп, на ул.,,Бидимаж “ бб –Прилеп</w:t>
      </w:r>
    </w:p>
    <w:p w:rsidR="00735642" w:rsidRDefault="00735642" w:rsidP="00735642">
      <w:pPr>
        <w:rPr>
          <w:rFonts w:ascii="Arial" w:hAnsi="Arial" w:cs="Arial"/>
          <w:lang w:val="ru-RU"/>
        </w:rPr>
      </w:pPr>
    </w:p>
    <w:p w:rsidR="00735642" w:rsidRDefault="00735642" w:rsidP="0073564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Некомплетните и ненавремените документи нема да се разгледуваат.                                                                                                                                                                         </w:t>
      </w:r>
    </w:p>
    <w:p w:rsidR="00735642" w:rsidRDefault="00735642" w:rsidP="00735642">
      <w:pPr>
        <w:rPr>
          <w:rFonts w:ascii="Arial" w:hAnsi="Arial" w:cs="Arial"/>
          <w:lang w:val="ru-RU"/>
        </w:rPr>
      </w:pPr>
    </w:p>
    <w:p w:rsidR="00735642" w:rsidRDefault="00735642" w:rsidP="00735642">
      <w:pPr>
        <w:rPr>
          <w:rFonts w:ascii="Arial" w:hAnsi="Arial" w:cs="Arial"/>
          <w:lang w:val="ru-RU"/>
        </w:rPr>
      </w:pPr>
    </w:p>
    <w:p w:rsidR="00735642" w:rsidRDefault="00735642" w:rsidP="00735642">
      <w:pPr>
        <w:rPr>
          <w:rFonts w:ascii="Arial" w:hAnsi="Arial" w:cs="Arial"/>
          <w:lang w:val="ru-RU"/>
        </w:rPr>
      </w:pPr>
    </w:p>
    <w:p w:rsidR="00735642" w:rsidRDefault="00735642" w:rsidP="00735642">
      <w:pPr>
        <w:tabs>
          <w:tab w:val="left" w:pos="4920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ЈОУДГ„Наша иднина “</w:t>
      </w:r>
    </w:p>
    <w:p w:rsidR="00735642" w:rsidRDefault="00735642" w:rsidP="00735642">
      <w:pPr>
        <w:rPr>
          <w:rFonts w:ascii="Arial" w:hAnsi="Arial" w:cs="Arial"/>
          <w:lang w:val="ru-RU"/>
        </w:rPr>
      </w:pPr>
    </w:p>
    <w:p w:rsidR="00735642" w:rsidRPr="00762684" w:rsidRDefault="00735642" w:rsidP="00735642">
      <w:pPr>
        <w:rPr>
          <w:rFonts w:ascii="Cambria Math" w:hAnsi="Cambria Math"/>
          <w:lang w:val="mk-MK"/>
        </w:rPr>
      </w:pPr>
      <w:r>
        <w:t xml:space="preserve">                                                                                              </w:t>
      </w:r>
      <w:r>
        <w:rPr>
          <w:rFonts w:ascii="Cambria Math" w:hAnsi="Cambria Math"/>
          <w:lang w:val="mk-MK"/>
        </w:rPr>
        <w:t>ПРИЛЕП</w:t>
      </w:r>
    </w:p>
    <w:p w:rsidR="004E6FDF" w:rsidRDefault="004E6FDF"/>
    <w:sectPr w:rsidR="004E6FDF" w:rsidSect="00384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43834"/>
    <w:multiLevelType w:val="hybridMultilevel"/>
    <w:tmpl w:val="53F8B9F6"/>
    <w:lvl w:ilvl="0" w:tplc="FB50E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35642"/>
    <w:rsid w:val="004E6FDF"/>
    <w:rsid w:val="0073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5642"/>
    <w:pPr>
      <w:keepNext/>
      <w:outlineLvl w:val="1"/>
    </w:pPr>
    <w:rPr>
      <w:rFonts w:ascii="MAC C Times" w:hAnsi="MAC C 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35642"/>
    <w:rPr>
      <w:rFonts w:ascii="MAC C Times" w:eastAsia="Times New Roman" w:hAnsi="MAC C Times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735642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semiHidden/>
    <w:rsid w:val="00735642"/>
    <w:rPr>
      <w:rFonts w:ascii="MAC C Times" w:eastAsia="Times New Roman" w:hAnsi="MAC C Time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35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2023-12-13T11:27:00Z</dcterms:created>
  <dcterms:modified xsi:type="dcterms:W3CDTF">2023-12-13T11:27:00Z</dcterms:modified>
</cp:coreProperties>
</file>